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7E" w:rsidRDefault="00B42E7E" w:rsidP="005132E1">
      <w:pPr>
        <w:jc w:val="both"/>
        <w:rPr>
          <w:rFonts w:ascii="Times New Roman" w:hAnsi="Times New Roman"/>
        </w:rPr>
      </w:pPr>
    </w:p>
    <w:p w:rsidR="00B42E7E" w:rsidRPr="003E7755" w:rsidRDefault="00B42E7E" w:rsidP="005132E1">
      <w:pPr>
        <w:jc w:val="both"/>
        <w:rPr>
          <w:rFonts w:ascii="Times New Roman" w:hAnsi="Times New Roman"/>
          <w:b/>
        </w:rPr>
      </w:pPr>
      <w:r w:rsidRPr="003E7755">
        <w:rPr>
          <w:rFonts w:ascii="Times New Roman" w:hAnsi="Times New Roman"/>
          <w:b/>
        </w:rPr>
        <w:t>Część 1</w:t>
      </w:r>
      <w:r w:rsidR="003E7755" w:rsidRPr="003E7755">
        <w:rPr>
          <w:rFonts w:ascii="Times New Roman" w:hAnsi="Times New Roman"/>
          <w:b/>
        </w:rPr>
        <w:t xml:space="preserve">           POMIESZCZENIA</w:t>
      </w:r>
    </w:p>
    <w:p w:rsidR="00B42E7E" w:rsidRPr="0075218E" w:rsidRDefault="00FD518A" w:rsidP="0075218E">
      <w:pPr>
        <w:pStyle w:val="Akapitzlist1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 dla pomieszczeń</w:t>
      </w:r>
      <w:r w:rsidR="00E81324">
        <w:rPr>
          <w:rFonts w:ascii="Times New Roman" w:hAnsi="Times New Roman"/>
          <w:b/>
        </w:rPr>
        <w:t xml:space="preserve"> (wstępny plan zabudowy w załączeniu)</w:t>
      </w:r>
    </w:p>
    <w:p w:rsidR="000F763E" w:rsidRDefault="006B0577" w:rsidP="000F763E">
      <w:pPr>
        <w:pStyle w:val="Akapitzlist1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 załączniku</w:t>
      </w:r>
      <w:r w:rsidR="000F763E">
        <w:rPr>
          <w:rFonts w:ascii="Times New Roman" w:hAnsi="Times New Roman"/>
        </w:rPr>
        <w:t xml:space="preserve"> przedstawiony jest plan zabudowy </w:t>
      </w:r>
      <w:r>
        <w:rPr>
          <w:rFonts w:ascii="Times New Roman" w:hAnsi="Times New Roman"/>
        </w:rPr>
        <w:t>pomieszczeń parteru Budynku A</w:t>
      </w:r>
      <w:r w:rsidR="000F763E">
        <w:rPr>
          <w:rFonts w:ascii="Times New Roman" w:hAnsi="Times New Roman"/>
        </w:rPr>
        <w:t>. Opis wymagań poniżej.</w:t>
      </w:r>
    </w:p>
    <w:p w:rsidR="00FD518A" w:rsidRDefault="00FD518A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Przewiduje się dwie strefy czystości dla pomieszczeń: </w:t>
      </w:r>
    </w:p>
    <w:p w:rsidR="00FD518A" w:rsidRDefault="00EE250A" w:rsidP="00FD518A">
      <w:pPr>
        <w:pStyle w:val="Akapitzlist1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szara kontrolowana mikrobiologicznie (</w:t>
      </w:r>
      <w:proofErr w:type="spellStart"/>
      <w:r>
        <w:rPr>
          <w:rFonts w:ascii="Times New Roman" w:hAnsi="Times New Roman"/>
        </w:rPr>
        <w:t>sz.k.m</w:t>
      </w:r>
      <w:proofErr w:type="spellEnd"/>
      <w:r>
        <w:rPr>
          <w:rFonts w:ascii="Times New Roman" w:hAnsi="Times New Roman"/>
        </w:rPr>
        <w:t>.),</w:t>
      </w:r>
    </w:p>
    <w:p w:rsidR="00EE250A" w:rsidRDefault="00EE250A" w:rsidP="00FD518A">
      <w:pPr>
        <w:pStyle w:val="Akapitzlist1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szara kontrolowana (</w:t>
      </w:r>
      <w:proofErr w:type="spellStart"/>
      <w:r>
        <w:rPr>
          <w:rFonts w:ascii="Times New Roman" w:hAnsi="Times New Roman"/>
        </w:rPr>
        <w:t>sz.k</w:t>
      </w:r>
      <w:proofErr w:type="spellEnd"/>
      <w:r>
        <w:rPr>
          <w:rFonts w:ascii="Times New Roman" w:hAnsi="Times New Roman"/>
        </w:rPr>
        <w:t>.).</w:t>
      </w:r>
    </w:p>
    <w:p w:rsidR="00B42E7E" w:rsidRDefault="00B42E7E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wykonania sufitów podwieszonych należy zastosować systemy przewidziane dla przemysłu farmaceutycznego, odpowiednich klas czystości pomieszczeń oraz ich przeznaczenia:</w:t>
      </w:r>
    </w:p>
    <w:p w:rsidR="00B42E7E" w:rsidRDefault="00B42E7E" w:rsidP="009D0167">
      <w:pPr>
        <w:pStyle w:val="Akapitzlis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sz.k.m</w:t>
      </w:r>
      <w:proofErr w:type="spellEnd"/>
      <w:r>
        <w:rPr>
          <w:rFonts w:ascii="Times New Roman" w:hAnsi="Times New Roman"/>
        </w:rPr>
        <w:t>. – nie przyciąga cząsteczek, płyta szczelna, mycie na mokro raz w tygodniu, dezynfekcja, a w pomieszczeni</w:t>
      </w:r>
      <w:r w:rsidR="00EE250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myjni oprzyrządowania duża wilgotność,</w:t>
      </w:r>
    </w:p>
    <w:p w:rsidR="00B42E7E" w:rsidRDefault="00B42E7E" w:rsidP="009D0167">
      <w:pPr>
        <w:pStyle w:val="Akapitzlis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EE250A">
        <w:rPr>
          <w:rFonts w:ascii="Times New Roman" w:hAnsi="Times New Roman"/>
        </w:rPr>
        <w:t>sz.k</w:t>
      </w:r>
      <w:proofErr w:type="spellEnd"/>
      <w:r w:rsidR="00EE250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– nie przyciąga cząsteczek, mycie na mo</w:t>
      </w:r>
      <w:r w:rsidR="006E2C09">
        <w:rPr>
          <w:rFonts w:ascii="Times New Roman" w:hAnsi="Times New Roman"/>
        </w:rPr>
        <w:t>kro raz w tygodniu, dezynfekcja</w:t>
      </w:r>
    </w:p>
    <w:p w:rsidR="006E2C09" w:rsidRDefault="006E2C09" w:rsidP="009D0167">
      <w:pPr>
        <w:pStyle w:val="Akapitzlist1"/>
        <w:rPr>
          <w:rFonts w:ascii="Times New Roman" w:hAnsi="Times New Roman"/>
        </w:rPr>
      </w:pPr>
      <w:r>
        <w:rPr>
          <w:rFonts w:ascii="Times New Roman" w:hAnsi="Times New Roman"/>
        </w:rPr>
        <w:t>Łącz</w:t>
      </w:r>
      <w:r w:rsidR="006B0577">
        <w:rPr>
          <w:rFonts w:ascii="Times New Roman" w:hAnsi="Times New Roman"/>
        </w:rPr>
        <w:t>na powierzchnia sufitu około 640</w:t>
      </w:r>
      <w:r>
        <w:rPr>
          <w:rFonts w:ascii="Times New Roman" w:hAnsi="Times New Roman"/>
        </w:rPr>
        <w:t xml:space="preserve"> m</w:t>
      </w:r>
      <w:r w:rsidRPr="006E2C0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F56117" w:rsidRPr="00EF5ED5" w:rsidRDefault="006B0577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 w:rsidRPr="00EF5ED5">
        <w:rPr>
          <w:rFonts w:ascii="Times New Roman" w:hAnsi="Times New Roman"/>
        </w:rPr>
        <w:t>Ścianka działowa w pomieszczeniu 14</w:t>
      </w:r>
      <w:r w:rsidR="006E2C09" w:rsidRPr="00EF5ED5">
        <w:rPr>
          <w:rFonts w:ascii="Times New Roman" w:hAnsi="Times New Roman"/>
        </w:rPr>
        <w:t xml:space="preserve"> wykonane z elementów modułowych (melaminowych lub aluminiowych).</w:t>
      </w:r>
      <w:r w:rsidR="00F56117" w:rsidRPr="00EF5ED5">
        <w:rPr>
          <w:rFonts w:ascii="Times New Roman" w:hAnsi="Times New Roman"/>
        </w:rPr>
        <w:t xml:space="preserve"> </w:t>
      </w:r>
    </w:p>
    <w:p w:rsidR="00B42E7E" w:rsidRDefault="00B42E7E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malowania wszystkich ścian w obszarze stref: </w:t>
      </w:r>
      <w:proofErr w:type="spellStart"/>
      <w:r>
        <w:rPr>
          <w:rFonts w:ascii="Times New Roman" w:hAnsi="Times New Roman"/>
        </w:rPr>
        <w:t>sz.k.m</w:t>
      </w:r>
      <w:proofErr w:type="spellEnd"/>
      <w:r>
        <w:rPr>
          <w:rFonts w:ascii="Times New Roman" w:hAnsi="Times New Roman"/>
        </w:rPr>
        <w:t xml:space="preserve">. oraz </w:t>
      </w:r>
      <w:proofErr w:type="spellStart"/>
      <w:r>
        <w:rPr>
          <w:rFonts w:ascii="Times New Roman" w:hAnsi="Times New Roman"/>
        </w:rPr>
        <w:t>sz.k</w:t>
      </w:r>
      <w:proofErr w:type="spellEnd"/>
      <w:r>
        <w:rPr>
          <w:rFonts w:ascii="Times New Roman" w:hAnsi="Times New Roman"/>
        </w:rPr>
        <w:t xml:space="preserve">. (jeśli nie są wykonane z elementów modułowych), musi być zastosowana farba z atestem dopuszczającym do stosowania w przemyśle farmaceutycznym, spożywczym. Farby te muszą być odporne na środki myjące i dezynfekujące stosowane w </w:t>
      </w:r>
      <w:proofErr w:type="spellStart"/>
      <w:r>
        <w:rPr>
          <w:rFonts w:ascii="Times New Roman" w:hAnsi="Times New Roman"/>
        </w:rPr>
        <w:t>Medicofarma</w:t>
      </w:r>
      <w:proofErr w:type="spellEnd"/>
      <w:r>
        <w:rPr>
          <w:rFonts w:ascii="Times New Roman" w:hAnsi="Times New Roman"/>
        </w:rPr>
        <w:t xml:space="preserve"> S.A. </w:t>
      </w:r>
    </w:p>
    <w:p w:rsidR="00B42E7E" w:rsidRDefault="00F56117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Krawędzie przypodłogowe </w:t>
      </w:r>
      <w:r w:rsidR="00B42E7E">
        <w:rPr>
          <w:rFonts w:ascii="Times New Roman" w:hAnsi="Times New Roman"/>
        </w:rPr>
        <w:t xml:space="preserve">zaokrąglone o promieniu R≥4 cm, z wyprowadzeniem na ścianę na wysokość minimum </w:t>
      </w:r>
      <w:smartTag w:uri="urn:schemas-microsoft-com:office:smarttags" w:element="metricconverter">
        <w:smartTagPr>
          <w:attr w:name="ProductID" w:val="8 cm"/>
        </w:smartTagPr>
        <w:r w:rsidR="00B42E7E">
          <w:rPr>
            <w:rFonts w:ascii="Times New Roman" w:hAnsi="Times New Roman"/>
          </w:rPr>
          <w:t xml:space="preserve">8 </w:t>
        </w:r>
        <w:proofErr w:type="spellStart"/>
        <w:r w:rsidR="00B42E7E">
          <w:rPr>
            <w:rFonts w:ascii="Times New Roman" w:hAnsi="Times New Roman"/>
          </w:rPr>
          <w:t>cm</w:t>
        </w:r>
      </w:smartTag>
      <w:proofErr w:type="spellEnd"/>
      <w:r w:rsidR="00B42E7E">
        <w:rPr>
          <w:rFonts w:ascii="Times New Roman" w:hAnsi="Times New Roman"/>
        </w:rPr>
        <w:t xml:space="preserve">. </w:t>
      </w:r>
    </w:p>
    <w:p w:rsidR="00B42E7E" w:rsidRDefault="00F56117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B42E7E">
        <w:rPr>
          <w:rFonts w:ascii="Times New Roman" w:hAnsi="Times New Roman"/>
        </w:rPr>
        <w:t>ykonanie narożników w szlakach komunikacyjnych/transportowych.</w:t>
      </w:r>
    </w:p>
    <w:p w:rsidR="00B42E7E" w:rsidRDefault="00143752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Zasilanie maszyn i urządzeń w media</w:t>
      </w:r>
      <w:r w:rsidR="00B42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prowadzone rurą </w:t>
      </w:r>
      <w:r w:rsidR="00B42E7E">
        <w:rPr>
          <w:rFonts w:ascii="Times New Roman" w:hAnsi="Times New Roman"/>
        </w:rPr>
        <w:t>z KO, a otwór w panelu sufitowym zabezpieczony</w:t>
      </w:r>
      <w:r>
        <w:rPr>
          <w:rFonts w:ascii="Times New Roman" w:hAnsi="Times New Roman"/>
        </w:rPr>
        <w:t xml:space="preserve"> rozetą</w:t>
      </w:r>
      <w:r w:rsidR="00B42E7E">
        <w:rPr>
          <w:rFonts w:ascii="Times New Roman" w:hAnsi="Times New Roman"/>
        </w:rPr>
        <w:t>.</w:t>
      </w:r>
    </w:p>
    <w:p w:rsidR="00B42E7E" w:rsidRDefault="00B42E7E" w:rsidP="009D0167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Należy przewidzieć </w:t>
      </w:r>
      <w:r w:rsidR="00F56117">
        <w:rPr>
          <w:rFonts w:ascii="Times New Roman" w:hAnsi="Times New Roman"/>
        </w:rPr>
        <w:t>rozbudowę i</w:t>
      </w:r>
      <w:r w:rsidR="00EF5ED5">
        <w:rPr>
          <w:rFonts w:ascii="Times New Roman" w:hAnsi="Times New Roman"/>
        </w:rPr>
        <w:t xml:space="preserve">nstalacji sprężonego powietrza. </w:t>
      </w:r>
      <w:r w:rsidR="007479C4">
        <w:rPr>
          <w:rFonts w:ascii="Times New Roman" w:hAnsi="Times New Roman"/>
        </w:rPr>
        <w:t>M</w:t>
      </w:r>
      <w:r w:rsidR="00143752">
        <w:rPr>
          <w:rFonts w:ascii="Times New Roman" w:hAnsi="Times New Roman"/>
        </w:rPr>
        <w:t xml:space="preserve">iejsce instalacji </w:t>
      </w:r>
      <w:r w:rsidR="00B33814">
        <w:rPr>
          <w:rFonts w:ascii="Times New Roman" w:hAnsi="Times New Roman"/>
        </w:rPr>
        <w:t xml:space="preserve">sprężarki </w:t>
      </w:r>
      <w:proofErr w:type="spellStart"/>
      <w:r w:rsidR="006B0577">
        <w:rPr>
          <w:rFonts w:ascii="Times New Roman" w:hAnsi="Times New Roman"/>
        </w:rPr>
        <w:t>wentylatorownia</w:t>
      </w:r>
      <w:proofErr w:type="spellEnd"/>
      <w:r w:rsidR="006B0577">
        <w:rPr>
          <w:rFonts w:ascii="Times New Roman" w:hAnsi="Times New Roman"/>
        </w:rPr>
        <w:t xml:space="preserve"> dach</w:t>
      </w:r>
      <w:r>
        <w:rPr>
          <w:rFonts w:ascii="Times New Roman" w:hAnsi="Times New Roman"/>
        </w:rPr>
        <w:t>.</w:t>
      </w:r>
      <w:r w:rsidR="00B33814">
        <w:rPr>
          <w:rFonts w:ascii="Times New Roman" w:hAnsi="Times New Roman"/>
        </w:rPr>
        <w:t xml:space="preserve"> Możliwość sprowadzenia zasilania urządzeń z przestrzeni </w:t>
      </w:r>
      <w:proofErr w:type="spellStart"/>
      <w:r w:rsidR="00B33814">
        <w:rPr>
          <w:rFonts w:ascii="Times New Roman" w:hAnsi="Times New Roman"/>
        </w:rPr>
        <w:t>nadsufitowej</w:t>
      </w:r>
      <w:proofErr w:type="spellEnd"/>
      <w:r w:rsidR="00B33814">
        <w:rPr>
          <w:rFonts w:ascii="Times New Roman" w:hAnsi="Times New Roman"/>
        </w:rPr>
        <w:t>.</w:t>
      </w:r>
    </w:p>
    <w:p w:rsidR="00B42E7E" w:rsidRPr="009211C0" w:rsidRDefault="00B42E7E" w:rsidP="009211C0">
      <w:pPr>
        <w:pStyle w:val="Akapitzlist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Drzwi w obszarze obiektu szczelne</w:t>
      </w:r>
      <w:r w:rsidR="009211C0">
        <w:rPr>
          <w:rFonts w:ascii="Times New Roman" w:hAnsi="Times New Roman"/>
        </w:rPr>
        <w:t xml:space="preserve"> –</w:t>
      </w:r>
      <w:r w:rsidR="007479C4">
        <w:rPr>
          <w:rFonts w:ascii="Times New Roman" w:hAnsi="Times New Roman"/>
        </w:rPr>
        <w:t xml:space="preserve"> istniejące</w:t>
      </w:r>
      <w:r w:rsidR="009211C0">
        <w:rPr>
          <w:rFonts w:ascii="Times New Roman" w:hAnsi="Times New Roman"/>
        </w:rPr>
        <w:t xml:space="preserve"> pomiędzy pomieszczeniami do uszczelnienia/przeglądu co da się doszczelnić co nie</w:t>
      </w:r>
      <w:r w:rsidR="00143752">
        <w:rPr>
          <w:rFonts w:ascii="Times New Roman" w:hAnsi="Times New Roman"/>
        </w:rPr>
        <w:t>,</w:t>
      </w:r>
      <w:r w:rsidR="007479C4">
        <w:rPr>
          <w:rFonts w:ascii="Times New Roman" w:hAnsi="Times New Roman"/>
        </w:rPr>
        <w:t xml:space="preserve"> </w:t>
      </w:r>
      <w:r w:rsidR="009211C0">
        <w:rPr>
          <w:rFonts w:ascii="Times New Roman" w:hAnsi="Times New Roman"/>
        </w:rPr>
        <w:t xml:space="preserve">drzwi wejściowe do pomieszczeń jako kurtyny szybkobieżne do pomieszczeń </w:t>
      </w:r>
      <w:proofErr w:type="spellStart"/>
      <w:r w:rsidR="009211C0">
        <w:rPr>
          <w:rFonts w:ascii="Times New Roman" w:hAnsi="Times New Roman"/>
        </w:rPr>
        <w:t>cleanroom</w:t>
      </w:r>
      <w:proofErr w:type="spellEnd"/>
      <w:r w:rsidR="009211C0">
        <w:rPr>
          <w:rFonts w:ascii="Times New Roman" w:hAnsi="Times New Roman"/>
        </w:rPr>
        <w:t xml:space="preserve">( wymiary 120x220 w świetle) około 6 sztuk. Dodatkowo między łączeniami budynku części A oraz B na korytarzu 13 </w:t>
      </w:r>
      <w:r w:rsidR="00160D7B">
        <w:rPr>
          <w:rFonts w:ascii="Times New Roman" w:hAnsi="Times New Roman"/>
        </w:rPr>
        <w:t>kurtyna o szerokości 180cm</w:t>
      </w:r>
      <w:r w:rsidR="007479C4">
        <w:rPr>
          <w:rFonts w:ascii="Times New Roman" w:hAnsi="Times New Roman"/>
        </w:rPr>
        <w:t>x220</w:t>
      </w:r>
      <w:r w:rsidR="009211C0" w:rsidRPr="009211C0">
        <w:rPr>
          <w:rFonts w:ascii="Times New Roman" w:hAnsi="Times New Roman"/>
        </w:rPr>
        <w:t>.</w:t>
      </w:r>
      <w:r w:rsidRPr="009211C0">
        <w:rPr>
          <w:rFonts w:ascii="Times New Roman" w:hAnsi="Times New Roman"/>
        </w:rPr>
        <w:t xml:space="preserve"> Jakość wykonani</w:t>
      </w:r>
      <w:r w:rsidR="007479C4">
        <w:rPr>
          <w:rFonts w:ascii="Times New Roman" w:hAnsi="Times New Roman"/>
        </w:rPr>
        <w:t>a ma zapewnić intensywną obsługę</w:t>
      </w:r>
      <w:r w:rsidRPr="009211C0">
        <w:rPr>
          <w:rFonts w:ascii="Times New Roman" w:hAnsi="Times New Roman"/>
        </w:rPr>
        <w:t xml:space="preserve"> ruch</w:t>
      </w:r>
      <w:r w:rsidR="007479C4">
        <w:rPr>
          <w:rFonts w:ascii="Times New Roman" w:hAnsi="Times New Roman"/>
        </w:rPr>
        <w:t>u osobowego i towarowego.</w:t>
      </w:r>
    </w:p>
    <w:p w:rsidR="00B42E7E" w:rsidRDefault="00B42E7E" w:rsidP="0047721C">
      <w:pPr>
        <w:pStyle w:val="Akapitzlist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Warstwa wykończeniowa podłóg wykładzina PVC o wysokim stop</w:t>
      </w:r>
      <w:r w:rsidR="007479C4">
        <w:rPr>
          <w:rFonts w:ascii="Times New Roman" w:hAnsi="Times New Roman"/>
        </w:rPr>
        <w:t>niu odporności na ścieranie,</w:t>
      </w:r>
    </w:p>
    <w:p w:rsidR="004230A6" w:rsidRDefault="004230A6" w:rsidP="0047721C">
      <w:pPr>
        <w:pStyle w:val="Akapitzlist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wykonania przebicia w stropach i określonych ścianach do prowadzenia instalacji (kanał</w:t>
      </w:r>
      <w:r w:rsidR="00F427E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wentylacyjn</w:t>
      </w:r>
      <w:r w:rsidR="00F427E0">
        <w:rPr>
          <w:rFonts w:ascii="Times New Roman" w:hAnsi="Times New Roman"/>
        </w:rPr>
        <w:t>e</w:t>
      </w:r>
      <w:r>
        <w:rPr>
          <w:rFonts w:ascii="Times New Roman" w:hAnsi="Times New Roman"/>
        </w:rPr>
        <w:t>,).</w:t>
      </w:r>
    </w:p>
    <w:p w:rsidR="002F7C82" w:rsidRDefault="002F7C82" w:rsidP="0047721C">
      <w:pPr>
        <w:pStyle w:val="Akapitzlist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Pomieszczenie myjni 19 w wykonaniu z paneli z blachy nierdzewnej, oraz porządny odpływ w posadzce</w:t>
      </w:r>
    </w:p>
    <w:p w:rsidR="002F7C82" w:rsidRPr="001E4781" w:rsidRDefault="001E4781" w:rsidP="001E4781">
      <w:pPr>
        <w:pStyle w:val="Akapitzlist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wydzielonego pomieszczenia z płyt KG na archiwum </w:t>
      </w:r>
      <w:proofErr w:type="spellStart"/>
      <w:r>
        <w:rPr>
          <w:rFonts w:ascii="Times New Roman" w:hAnsi="Times New Roman"/>
        </w:rPr>
        <w:t>kj</w:t>
      </w:r>
      <w:proofErr w:type="spellEnd"/>
      <w:r>
        <w:rPr>
          <w:rFonts w:ascii="Times New Roman" w:hAnsi="Times New Roman"/>
        </w:rPr>
        <w:t xml:space="preserve"> w pomieszczeniu części technicznej – do decy</w:t>
      </w:r>
      <w:r w:rsidRPr="001E4781">
        <w:rPr>
          <w:rFonts w:ascii="Times New Roman" w:hAnsi="Times New Roman"/>
        </w:rPr>
        <w:t>zji.</w:t>
      </w:r>
    </w:p>
    <w:p w:rsidR="001E4781" w:rsidRDefault="001E4781" w:rsidP="005132E1">
      <w:pPr>
        <w:jc w:val="both"/>
        <w:rPr>
          <w:rFonts w:ascii="Times New Roman" w:hAnsi="Times New Roman"/>
          <w:b/>
        </w:rPr>
      </w:pPr>
    </w:p>
    <w:p w:rsidR="001E4781" w:rsidRDefault="001E4781" w:rsidP="005132E1">
      <w:pPr>
        <w:jc w:val="both"/>
        <w:rPr>
          <w:rFonts w:ascii="Times New Roman" w:hAnsi="Times New Roman"/>
          <w:b/>
        </w:rPr>
      </w:pPr>
    </w:p>
    <w:p w:rsidR="00B42E7E" w:rsidRPr="003E7755" w:rsidRDefault="00B42E7E" w:rsidP="005132E1">
      <w:pPr>
        <w:jc w:val="both"/>
        <w:rPr>
          <w:rFonts w:ascii="Times New Roman" w:hAnsi="Times New Roman"/>
          <w:b/>
        </w:rPr>
      </w:pPr>
      <w:r w:rsidRPr="003E7755">
        <w:rPr>
          <w:rFonts w:ascii="Times New Roman" w:hAnsi="Times New Roman"/>
          <w:b/>
        </w:rPr>
        <w:lastRenderedPageBreak/>
        <w:t>Część 2</w:t>
      </w:r>
      <w:r w:rsidR="003E7755" w:rsidRPr="003E7755">
        <w:rPr>
          <w:rFonts w:ascii="Times New Roman" w:hAnsi="Times New Roman"/>
          <w:b/>
        </w:rPr>
        <w:t xml:space="preserve"> </w:t>
      </w:r>
      <w:r w:rsidR="003E7755">
        <w:rPr>
          <w:rFonts w:ascii="Times New Roman" w:hAnsi="Times New Roman"/>
          <w:b/>
        </w:rPr>
        <w:t xml:space="preserve">           </w:t>
      </w:r>
      <w:r w:rsidR="003E7755" w:rsidRPr="003E7755">
        <w:rPr>
          <w:rFonts w:ascii="Times New Roman" w:hAnsi="Times New Roman"/>
          <w:b/>
        </w:rPr>
        <w:t>INSTALACJE</w:t>
      </w:r>
    </w:p>
    <w:p w:rsidR="00B42E7E" w:rsidRDefault="0047721C" w:rsidP="00DB292F">
      <w:pPr>
        <w:pStyle w:val="Akapitzlist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B42E7E" w:rsidRPr="0075218E">
        <w:rPr>
          <w:rFonts w:ascii="Times New Roman" w:hAnsi="Times New Roman"/>
          <w:b/>
        </w:rPr>
        <w:t xml:space="preserve">. </w:t>
      </w:r>
      <w:r w:rsidR="00B42E7E">
        <w:rPr>
          <w:rFonts w:ascii="Times New Roman" w:hAnsi="Times New Roman"/>
          <w:b/>
        </w:rPr>
        <w:t>Instalacje elektryczne</w:t>
      </w:r>
    </w:p>
    <w:p w:rsidR="0047721C" w:rsidRDefault="00B42E7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Wszystkie lampy oświetleniowe w pomieszczeniach strefy szarej kontrolowanej mikrobiologicznie (</w:t>
      </w:r>
      <w:proofErr w:type="spellStart"/>
      <w:r>
        <w:rPr>
          <w:rFonts w:ascii="Times New Roman" w:hAnsi="Times New Roman"/>
        </w:rPr>
        <w:t>sz.k.m</w:t>
      </w:r>
      <w:proofErr w:type="spellEnd"/>
      <w:r>
        <w:rPr>
          <w:rFonts w:ascii="Times New Roman" w:hAnsi="Times New Roman"/>
        </w:rPr>
        <w:t>.), szarej kontrolowanej (</w:t>
      </w:r>
      <w:proofErr w:type="spellStart"/>
      <w:r>
        <w:rPr>
          <w:rFonts w:ascii="Times New Roman" w:hAnsi="Times New Roman"/>
        </w:rPr>
        <w:t>sz.k</w:t>
      </w:r>
      <w:proofErr w:type="spellEnd"/>
      <w:r>
        <w:rPr>
          <w:rFonts w:ascii="Times New Roman" w:hAnsi="Times New Roman"/>
        </w:rPr>
        <w:t xml:space="preserve">.) oraz wszędzie tam, gdzie będą wykonane sufity podwieszane muszą być modułowe, wbudowane w sufit, łatwe do utrzymania higieny, gładkie, z materiału odpornego na środki dezynfekcyjne. Wymagania dotyczące natężenia światła w pomieszczeniach </w:t>
      </w:r>
      <w:r w:rsidR="007479C4">
        <w:rPr>
          <w:rFonts w:ascii="Times New Roman" w:hAnsi="Times New Roman"/>
        </w:rPr>
        <w:t>700lx</w:t>
      </w:r>
    </w:p>
    <w:p w:rsidR="0047721C" w:rsidRDefault="00B42E7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Wszystkie śluzy</w:t>
      </w:r>
      <w:r w:rsidR="007479C4">
        <w:rPr>
          <w:rFonts w:ascii="Times New Roman" w:hAnsi="Times New Roman"/>
        </w:rPr>
        <w:t xml:space="preserve"> (jeśli dotyczy)</w:t>
      </w:r>
      <w:r>
        <w:rPr>
          <w:rFonts w:ascii="Times New Roman" w:hAnsi="Times New Roman"/>
        </w:rPr>
        <w:t xml:space="preserve"> muszą być wyposażone w system blokad uniemożliwiających jednoczesne otwarcie więcej niż jedne drzwi oraz system sygnalizacyjny, świetlny.</w:t>
      </w:r>
    </w:p>
    <w:p w:rsidR="0047721C" w:rsidRDefault="00B42E7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Zasilanie urządzeń należy zapewnić z przestrzeni </w:t>
      </w:r>
      <w:proofErr w:type="spellStart"/>
      <w:r>
        <w:rPr>
          <w:rFonts w:ascii="Times New Roman" w:hAnsi="Times New Roman"/>
        </w:rPr>
        <w:t>nadsufitowej</w:t>
      </w:r>
      <w:proofErr w:type="spellEnd"/>
      <w:r>
        <w:rPr>
          <w:rFonts w:ascii="Times New Roman" w:hAnsi="Times New Roman"/>
        </w:rPr>
        <w:t>.</w:t>
      </w:r>
    </w:p>
    <w:p w:rsidR="0047721C" w:rsidRPr="00937490" w:rsidRDefault="00B42E7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żadnym pomieszczeniu produkcyjnym strefy </w:t>
      </w:r>
      <w:proofErr w:type="spellStart"/>
      <w:r>
        <w:rPr>
          <w:rFonts w:ascii="Times New Roman" w:hAnsi="Times New Roman"/>
        </w:rPr>
        <w:t>sz.k.m</w:t>
      </w:r>
      <w:proofErr w:type="spellEnd"/>
      <w:r>
        <w:rPr>
          <w:rFonts w:ascii="Times New Roman" w:hAnsi="Times New Roman"/>
        </w:rPr>
        <w:t xml:space="preserve">. nie dopuszcza się prowadzenia </w:t>
      </w:r>
      <w:r w:rsidRPr="00937490">
        <w:rPr>
          <w:rFonts w:ascii="Times New Roman" w:hAnsi="Times New Roman"/>
        </w:rPr>
        <w:t>instalacji korytami naściennymi.</w:t>
      </w:r>
    </w:p>
    <w:p w:rsidR="00C0732E" w:rsidRPr="00937490" w:rsidRDefault="00C0732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 w:rsidRPr="00937490">
        <w:rPr>
          <w:rFonts w:ascii="Times New Roman" w:hAnsi="Times New Roman"/>
        </w:rPr>
        <w:t xml:space="preserve">Wymiana gniazd 230V i włączników światła </w:t>
      </w:r>
    </w:p>
    <w:p w:rsidR="00B42E7E" w:rsidRPr="00937490" w:rsidRDefault="00B42E7E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 w:rsidRPr="00937490">
        <w:rPr>
          <w:rFonts w:ascii="Times New Roman" w:hAnsi="Times New Roman"/>
        </w:rPr>
        <w:t xml:space="preserve">Należy zapewnić oznakowanie wszystkich wyłączników, gniazd itd. zgodnie z oznakowaniami w skrzynce rozdzielczej. </w:t>
      </w:r>
    </w:p>
    <w:p w:rsidR="00B33814" w:rsidRPr="00937490" w:rsidRDefault="00B33814" w:rsidP="0047721C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 w:rsidRPr="00937490">
        <w:rPr>
          <w:rFonts w:ascii="Times New Roman" w:hAnsi="Times New Roman"/>
        </w:rPr>
        <w:t xml:space="preserve">Należy zainstalować czujniki </w:t>
      </w:r>
      <w:proofErr w:type="spellStart"/>
      <w:r w:rsidRPr="00937490">
        <w:rPr>
          <w:rFonts w:ascii="Times New Roman" w:hAnsi="Times New Roman"/>
        </w:rPr>
        <w:t>p.p</w:t>
      </w:r>
      <w:r w:rsidR="00D73E25" w:rsidRPr="00937490">
        <w:rPr>
          <w:rFonts w:ascii="Times New Roman" w:hAnsi="Times New Roman"/>
        </w:rPr>
        <w:t>oż</w:t>
      </w:r>
      <w:proofErr w:type="spellEnd"/>
      <w:r w:rsidR="00D73E25" w:rsidRPr="00937490">
        <w:rPr>
          <w:rFonts w:ascii="Times New Roman" w:hAnsi="Times New Roman"/>
        </w:rPr>
        <w:t>.</w:t>
      </w:r>
      <w:r w:rsidRPr="00937490">
        <w:rPr>
          <w:rFonts w:ascii="Times New Roman" w:hAnsi="Times New Roman"/>
        </w:rPr>
        <w:t xml:space="preserve"> </w:t>
      </w:r>
      <w:r w:rsidR="00D73E25" w:rsidRPr="00937490">
        <w:rPr>
          <w:rFonts w:ascii="Times New Roman" w:hAnsi="Times New Roman"/>
        </w:rPr>
        <w:t>i instalację włączyć w istniejący system ochrony.</w:t>
      </w:r>
    </w:p>
    <w:p w:rsidR="00F427E0" w:rsidRPr="00937490" w:rsidRDefault="00D73E25" w:rsidP="00F427E0">
      <w:pPr>
        <w:pStyle w:val="Akapitzlist1"/>
        <w:numPr>
          <w:ilvl w:val="0"/>
          <w:numId w:val="17"/>
        </w:numPr>
        <w:rPr>
          <w:rFonts w:ascii="Times New Roman" w:hAnsi="Times New Roman"/>
        </w:rPr>
      </w:pPr>
      <w:r w:rsidRPr="00937490">
        <w:rPr>
          <w:rFonts w:ascii="Times New Roman" w:hAnsi="Times New Roman"/>
        </w:rPr>
        <w:t>Rozbudować istniejące instalacje niskoprądowe (kontroli dostępu, ochrony zakładu</w:t>
      </w:r>
      <w:r w:rsidR="002F7C82" w:rsidRPr="00937490">
        <w:rPr>
          <w:rFonts w:ascii="Times New Roman" w:hAnsi="Times New Roman"/>
        </w:rPr>
        <w:t xml:space="preserve"> – raczej pozostanie obecna</w:t>
      </w:r>
      <w:r w:rsidR="00C86748" w:rsidRPr="00937490">
        <w:rPr>
          <w:rFonts w:ascii="Times New Roman" w:hAnsi="Times New Roman"/>
        </w:rPr>
        <w:t>.</w:t>
      </w:r>
      <w:r w:rsidRPr="00937490">
        <w:rPr>
          <w:rFonts w:ascii="Times New Roman" w:hAnsi="Times New Roman"/>
        </w:rPr>
        <w:t>).</w:t>
      </w:r>
    </w:p>
    <w:p w:rsidR="00B42E7E" w:rsidRDefault="00B42E7E" w:rsidP="0075218E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75218E">
        <w:rPr>
          <w:rFonts w:ascii="Times New Roman" w:hAnsi="Times New Roman"/>
          <w:b/>
        </w:rPr>
        <w:t xml:space="preserve"> Instalacje </w:t>
      </w:r>
      <w:r>
        <w:rPr>
          <w:rFonts w:ascii="Times New Roman" w:hAnsi="Times New Roman"/>
          <w:b/>
        </w:rPr>
        <w:t>sanitarne</w:t>
      </w:r>
    </w:p>
    <w:p w:rsidR="00F427E0" w:rsidRPr="00DD2D38" w:rsidRDefault="00C0732E" w:rsidP="00C0732E">
      <w:pPr>
        <w:pStyle w:val="Akapitzlist1"/>
        <w:numPr>
          <w:ilvl w:val="0"/>
          <w:numId w:val="9"/>
        </w:numPr>
        <w:rPr>
          <w:rFonts w:ascii="Times New Roman" w:hAnsi="Times New Roman"/>
          <w:b/>
        </w:rPr>
      </w:pPr>
      <w:r w:rsidRPr="00DD2D38">
        <w:rPr>
          <w:rFonts w:ascii="Times New Roman" w:hAnsi="Times New Roman"/>
        </w:rPr>
        <w:t>Rozbudowa instalacji</w:t>
      </w:r>
      <w:r w:rsidR="00F427E0" w:rsidRPr="00DD2D38">
        <w:rPr>
          <w:rFonts w:ascii="Times New Roman" w:hAnsi="Times New Roman"/>
        </w:rPr>
        <w:t xml:space="preserve"> wody oczyszczonej </w:t>
      </w:r>
      <w:r w:rsidRPr="00DD2D38">
        <w:rPr>
          <w:rFonts w:ascii="Times New Roman" w:hAnsi="Times New Roman"/>
        </w:rPr>
        <w:t xml:space="preserve">– wyprowadzenia nad sufitem oraz zejścia przez sufit w dwóch pomieszczeniach 14,15. </w:t>
      </w:r>
    </w:p>
    <w:p w:rsidR="00B42E7E" w:rsidRPr="00DD2D38" w:rsidRDefault="00B42E7E" w:rsidP="00222EB3">
      <w:pPr>
        <w:pStyle w:val="Akapitzlist1"/>
        <w:numPr>
          <w:ilvl w:val="0"/>
          <w:numId w:val="9"/>
        </w:numPr>
        <w:rPr>
          <w:rFonts w:ascii="Times New Roman" w:hAnsi="Times New Roman"/>
        </w:rPr>
      </w:pPr>
      <w:r w:rsidRPr="00DD2D38">
        <w:rPr>
          <w:rFonts w:ascii="Times New Roman" w:hAnsi="Times New Roman"/>
        </w:rPr>
        <w:t xml:space="preserve">Wszystkie kratki podłogowe w pomieszczeniach strefy </w:t>
      </w:r>
      <w:proofErr w:type="spellStart"/>
      <w:r w:rsidRPr="00DD2D38">
        <w:rPr>
          <w:rFonts w:ascii="Times New Roman" w:hAnsi="Times New Roman"/>
        </w:rPr>
        <w:t>sz.k.m</w:t>
      </w:r>
      <w:proofErr w:type="spellEnd"/>
      <w:r w:rsidRPr="00DD2D38">
        <w:rPr>
          <w:rFonts w:ascii="Times New Roman" w:hAnsi="Times New Roman"/>
        </w:rPr>
        <w:t>. w wykonaniu farmaceutycznym.</w:t>
      </w:r>
    </w:p>
    <w:p w:rsidR="00B42E7E" w:rsidRDefault="00F427E0" w:rsidP="00222EB3">
      <w:pPr>
        <w:pStyle w:val="Akapitzlist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Zainstalować</w:t>
      </w:r>
      <w:r w:rsidR="00B42E7E">
        <w:rPr>
          <w:rFonts w:ascii="Times New Roman" w:hAnsi="Times New Roman"/>
        </w:rPr>
        <w:t xml:space="preserve"> króćc</w:t>
      </w:r>
      <w:r>
        <w:rPr>
          <w:rFonts w:ascii="Times New Roman" w:hAnsi="Times New Roman"/>
        </w:rPr>
        <w:t>e</w:t>
      </w:r>
      <w:r w:rsidR="00B42E7E">
        <w:rPr>
          <w:rFonts w:ascii="Times New Roman" w:hAnsi="Times New Roman"/>
        </w:rPr>
        <w:t xml:space="preserve"> odpływow</w:t>
      </w:r>
      <w:r>
        <w:rPr>
          <w:rFonts w:ascii="Times New Roman" w:hAnsi="Times New Roman"/>
        </w:rPr>
        <w:t>e</w:t>
      </w:r>
      <w:r w:rsidR="00B42E7E">
        <w:rPr>
          <w:rFonts w:ascii="Times New Roman" w:hAnsi="Times New Roman"/>
        </w:rPr>
        <w:t xml:space="preserve"> naścienn</w:t>
      </w:r>
      <w:r>
        <w:rPr>
          <w:rFonts w:ascii="Times New Roman" w:hAnsi="Times New Roman"/>
        </w:rPr>
        <w:t>e</w:t>
      </w:r>
      <w:r w:rsidR="00B42E7E">
        <w:rPr>
          <w:rFonts w:ascii="Times New Roman" w:hAnsi="Times New Roman"/>
        </w:rPr>
        <w:t xml:space="preserve"> zamykan</w:t>
      </w:r>
      <w:r>
        <w:rPr>
          <w:rFonts w:ascii="Times New Roman" w:hAnsi="Times New Roman"/>
        </w:rPr>
        <w:t>e</w:t>
      </w:r>
      <w:r w:rsidR="00C0732E">
        <w:rPr>
          <w:rFonts w:ascii="Times New Roman" w:hAnsi="Times New Roman"/>
        </w:rPr>
        <w:t xml:space="preserve"> </w:t>
      </w:r>
      <w:proofErr w:type="spellStart"/>
      <w:r w:rsidR="00C0732E">
        <w:rPr>
          <w:rFonts w:ascii="Times New Roman" w:hAnsi="Times New Roman"/>
        </w:rPr>
        <w:t>tricla</w:t>
      </w:r>
      <w:r w:rsidR="00B42E7E">
        <w:rPr>
          <w:rFonts w:ascii="Times New Roman" w:hAnsi="Times New Roman"/>
        </w:rPr>
        <w:t>wer</w:t>
      </w:r>
      <w:proofErr w:type="spellEnd"/>
      <w:r w:rsidR="00B42E7E">
        <w:rPr>
          <w:rFonts w:ascii="Times New Roman" w:hAnsi="Times New Roman"/>
        </w:rPr>
        <w:t xml:space="preserve"> (KO) </w:t>
      </w:r>
    </w:p>
    <w:p w:rsidR="00BE1D4F" w:rsidRDefault="00BE1D4F" w:rsidP="00222EB3">
      <w:pPr>
        <w:pStyle w:val="Akapitzlist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Zainstalować baterie oraz wanny ze stali KO w pomieszczeniu myjni </w:t>
      </w:r>
      <w:proofErr w:type="spellStart"/>
      <w:r>
        <w:rPr>
          <w:rFonts w:ascii="Times New Roman" w:hAnsi="Times New Roman"/>
        </w:rPr>
        <w:t>oprzyrządzowań</w:t>
      </w:r>
      <w:proofErr w:type="spellEnd"/>
      <w:r>
        <w:rPr>
          <w:rFonts w:ascii="Times New Roman" w:hAnsi="Times New Roman"/>
        </w:rPr>
        <w:t>.</w:t>
      </w:r>
      <w:r w:rsidR="003728A3">
        <w:rPr>
          <w:rFonts w:ascii="Times New Roman" w:hAnsi="Times New Roman"/>
        </w:rPr>
        <w:t xml:space="preserve"> </w:t>
      </w:r>
    </w:p>
    <w:p w:rsidR="00B42E7E" w:rsidRDefault="00B42E7E" w:rsidP="00DB292F">
      <w:pPr>
        <w:pStyle w:val="Akapitzlist1"/>
        <w:rPr>
          <w:rFonts w:ascii="Times New Roman" w:hAnsi="Times New Roman"/>
          <w:b/>
        </w:rPr>
      </w:pPr>
    </w:p>
    <w:p w:rsidR="00B42E7E" w:rsidRDefault="00B42E7E" w:rsidP="00C2037F">
      <w:pPr>
        <w:pStyle w:val="Akapitzlist1"/>
        <w:numPr>
          <w:ilvl w:val="0"/>
          <w:numId w:val="10"/>
        </w:numPr>
        <w:rPr>
          <w:rFonts w:ascii="Times New Roman" w:hAnsi="Times New Roman"/>
          <w:b/>
        </w:rPr>
      </w:pPr>
      <w:r w:rsidRPr="0075218E">
        <w:rPr>
          <w:rFonts w:ascii="Times New Roman" w:hAnsi="Times New Roman"/>
          <w:b/>
        </w:rPr>
        <w:t>Instalacja went</w:t>
      </w:r>
      <w:r w:rsidR="006172C8">
        <w:rPr>
          <w:rFonts w:ascii="Times New Roman" w:hAnsi="Times New Roman"/>
          <w:b/>
        </w:rPr>
        <w:t xml:space="preserve">ylacji </w:t>
      </w:r>
    </w:p>
    <w:p w:rsidR="00B42E7E" w:rsidRDefault="00B42E7E" w:rsidP="00C2037F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Należy zapewnić czystość wszystkich montowanych elementów </w:t>
      </w:r>
      <w:r w:rsidR="00DF62D0">
        <w:rPr>
          <w:rFonts w:ascii="Times New Roman" w:hAnsi="Times New Roman"/>
        </w:rPr>
        <w:t>instalacji nawiewno-wyciągowej (deklaracja wykonawcy instalacji -</w:t>
      </w:r>
      <w:r>
        <w:rPr>
          <w:rFonts w:ascii="Times New Roman" w:hAnsi="Times New Roman"/>
        </w:rPr>
        <w:t xml:space="preserve"> oświadczenie, że wszystkie elementy były myte, montowane higienicznie i zabezp</w:t>
      </w:r>
      <w:r w:rsidR="00DF62D0">
        <w:rPr>
          <w:rFonts w:ascii="Times New Roman" w:hAnsi="Times New Roman"/>
        </w:rPr>
        <w:t>ieczane przed zanieczyszczeniem wraz z informacją o</w:t>
      </w:r>
      <w:r>
        <w:rPr>
          <w:rFonts w:ascii="Times New Roman" w:hAnsi="Times New Roman"/>
        </w:rPr>
        <w:t xml:space="preserve"> spos</w:t>
      </w:r>
      <w:r w:rsidR="00DF62D0">
        <w:rPr>
          <w:rFonts w:ascii="Times New Roman" w:hAnsi="Times New Roman"/>
        </w:rPr>
        <w:t>obie</w:t>
      </w:r>
      <w:r>
        <w:rPr>
          <w:rFonts w:ascii="Times New Roman" w:hAnsi="Times New Roman"/>
        </w:rPr>
        <w:t xml:space="preserve"> mycia</w:t>
      </w:r>
      <w:r w:rsidR="00DF62D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B42E7E" w:rsidRDefault="00DF62D0" w:rsidP="00C2037F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Nawiewniki/wyciągi muszą być tak </w:t>
      </w:r>
      <w:r w:rsidR="00B42E7E">
        <w:rPr>
          <w:rFonts w:ascii="Times New Roman" w:hAnsi="Times New Roman"/>
        </w:rPr>
        <w:t>rozmieszczenie w pomieszczeniach, aby zapewnić jak najmniej zaburzony ruch powietrza.</w:t>
      </w:r>
    </w:p>
    <w:p w:rsidR="00B42E7E" w:rsidRDefault="00DF62D0" w:rsidP="00C2037F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Instalacja</w:t>
      </w:r>
      <w:r w:rsidR="00B42E7E">
        <w:rPr>
          <w:rFonts w:ascii="Times New Roman" w:hAnsi="Times New Roman"/>
        </w:rPr>
        <w:t xml:space="preserve"> wentylacyjno-klimatyzacyjn</w:t>
      </w:r>
      <w:r>
        <w:rPr>
          <w:rFonts w:ascii="Times New Roman" w:hAnsi="Times New Roman"/>
        </w:rPr>
        <w:t>a</w:t>
      </w:r>
      <w:r w:rsidR="00B42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musi być tak </w:t>
      </w:r>
      <w:r w:rsidR="00B42E7E">
        <w:rPr>
          <w:rFonts w:ascii="Times New Roman" w:hAnsi="Times New Roman"/>
        </w:rPr>
        <w:t>wykona</w:t>
      </w:r>
      <w:r>
        <w:rPr>
          <w:rFonts w:ascii="Times New Roman" w:hAnsi="Times New Roman"/>
        </w:rPr>
        <w:t>na</w:t>
      </w:r>
      <w:r w:rsidR="00B42E7E">
        <w:rPr>
          <w:rFonts w:ascii="Times New Roman" w:hAnsi="Times New Roman"/>
        </w:rPr>
        <w:t xml:space="preserve">, aby były spełnione wymagania </w:t>
      </w:r>
      <w:r w:rsidR="00C0732E">
        <w:rPr>
          <w:rFonts w:ascii="Times New Roman" w:hAnsi="Times New Roman"/>
        </w:rPr>
        <w:t>nadciśnień poszczególnych stref.</w:t>
      </w:r>
    </w:p>
    <w:p w:rsidR="00DF62D0" w:rsidRDefault="00DF62D0" w:rsidP="00DF62D0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Przygotowanie powietrza w centralach nawiewnych, a wyrzut za pomocą wyciągowych w wykonaniu higienicznym. </w:t>
      </w:r>
      <w:r w:rsidR="00C0732E">
        <w:rPr>
          <w:rFonts w:ascii="Times New Roman" w:hAnsi="Times New Roman"/>
        </w:rPr>
        <w:t xml:space="preserve">Posadowienie central na poziomie technicznym w części A . </w:t>
      </w:r>
      <w:r w:rsidRPr="00DF62D0">
        <w:rPr>
          <w:rFonts w:ascii="Times New Roman" w:hAnsi="Times New Roman"/>
        </w:rPr>
        <w:t>Ilość central należy dobrać, biorąc pod uwagę jakość</w:t>
      </w:r>
      <w:r w:rsidR="00BE1D4F">
        <w:rPr>
          <w:rFonts w:ascii="Times New Roman" w:hAnsi="Times New Roman"/>
        </w:rPr>
        <w:t xml:space="preserve"> </w:t>
      </w:r>
      <w:r w:rsidRPr="00DF62D0">
        <w:rPr>
          <w:rFonts w:ascii="Times New Roman" w:hAnsi="Times New Roman"/>
        </w:rPr>
        <w:t xml:space="preserve">powietrza </w:t>
      </w:r>
      <w:r>
        <w:rPr>
          <w:rFonts w:ascii="Times New Roman" w:hAnsi="Times New Roman"/>
        </w:rPr>
        <w:t>wymaganego dla grup pomieszczeń.</w:t>
      </w:r>
    </w:p>
    <w:p w:rsidR="00DF62D0" w:rsidRPr="00FD01ED" w:rsidRDefault="00DF62D0" w:rsidP="00DF62D0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FD01ED">
        <w:rPr>
          <w:rFonts w:ascii="Times New Roman" w:hAnsi="Times New Roman"/>
        </w:rPr>
        <w:t>Pomieszczenia strefy szarej kontrolowanej mikrobiologicznie muszą być zasilane powietrzem oczyszczonym (trójstopniowy system oczyszczania, ostatni kasetony z filtrami HEPA zainstalowane w sufitach, kratki wyciągowe należy zaprojektować przy podłodze). Należy zaplanować 100% wymianę powietrza z rekuperacją.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Dla pozostałych pomieszczeń </w:t>
      </w:r>
      <w:r>
        <w:rPr>
          <w:rFonts w:ascii="Times New Roman" w:hAnsi="Times New Roman"/>
        </w:rPr>
        <w:t xml:space="preserve">(strefa </w:t>
      </w:r>
      <w:proofErr w:type="spellStart"/>
      <w:r>
        <w:rPr>
          <w:rFonts w:ascii="Times New Roman" w:hAnsi="Times New Roman"/>
        </w:rPr>
        <w:t>sz.k</w:t>
      </w:r>
      <w:proofErr w:type="spellEnd"/>
      <w:r>
        <w:rPr>
          <w:rFonts w:ascii="Times New Roman" w:hAnsi="Times New Roman"/>
        </w:rPr>
        <w:t>.)</w:t>
      </w:r>
      <w:r w:rsidRPr="00DF62D0">
        <w:rPr>
          <w:rFonts w:ascii="Times New Roman" w:hAnsi="Times New Roman"/>
        </w:rPr>
        <w:t xml:space="preserve"> </w:t>
      </w:r>
      <w:r w:rsidR="003E7755">
        <w:rPr>
          <w:rFonts w:ascii="Times New Roman" w:hAnsi="Times New Roman"/>
        </w:rPr>
        <w:t xml:space="preserve">należy zainstalować </w:t>
      </w:r>
      <w:r w:rsidRPr="00DF62D0">
        <w:rPr>
          <w:rFonts w:ascii="Times New Roman" w:hAnsi="Times New Roman"/>
        </w:rPr>
        <w:t xml:space="preserve">system wentylacji z recyrkulacją powietrza i 15% uzupełnieniem powietrza świeżego. 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>Przygotowane w centralach  powietrze ma zapewnić parametry podane dla każdego pomieszczenia  (odpowiednią temperaturę i wilgotność).</w:t>
      </w:r>
      <w:r w:rsidR="00BE1D4F">
        <w:rPr>
          <w:rFonts w:ascii="Times New Roman" w:hAnsi="Times New Roman"/>
        </w:rPr>
        <w:t xml:space="preserve"> 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lastRenderedPageBreak/>
        <w:t>Należy zainstalować odpowiednią ilość przepustnic zapewniającą możliwość wyregulowania instalacji.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>Należy przewidzieć pracę instalacji w trybie „roboczym” i „jałowym”. Dla obniżenia zapotrzebowania energetycznego w czasie postoju w produkcji należy przewidzieć tryb jałowy.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Do transportu powietrza należy zaprojektować </w:t>
      </w:r>
      <w:bookmarkStart w:id="0" w:name="_Toc77022532"/>
      <w:bookmarkStart w:id="1" w:name="_Toc81920605"/>
      <w:r w:rsidRPr="00DF62D0">
        <w:rPr>
          <w:rFonts w:ascii="Times New Roman" w:hAnsi="Times New Roman"/>
        </w:rPr>
        <w:t>przewody wentylacyjne</w:t>
      </w:r>
      <w:bookmarkEnd w:id="0"/>
      <w:bookmarkEnd w:id="1"/>
      <w:r w:rsidRPr="00DF62D0">
        <w:rPr>
          <w:rFonts w:ascii="Times New Roman" w:hAnsi="Times New Roman"/>
        </w:rPr>
        <w:t xml:space="preserve"> grupy I z blachy stalowej ocynkowanej o przekroju prostokątnym lub okrągłym. Prostokątne przewody wentylacyjne należy zaprojektować w odpowiedniej klasie szczelności dla przepływu powietrza do pomieszczeń czystych.</w:t>
      </w:r>
    </w:p>
    <w:p w:rsidR="003E7755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W pomieszczeniach są projektowane sufity podwieszone. W celu doprowadzenia powietrza do pomieszczeń w sufitach należy przewidzieć kasety filtracyjne z filtrami HEPA w ilości zapewniającej żądaną ilość wymian powietrza w każdym pomieszczeniu. Należy zapewnić szczelność ich montażu. </w:t>
      </w:r>
    </w:p>
    <w:p w:rsidR="00DF62D0" w:rsidRPr="00DF62D0" w:rsidRDefault="00DF62D0" w:rsidP="003E7755">
      <w:pPr>
        <w:pStyle w:val="Akapitzlist1"/>
        <w:numPr>
          <w:ilvl w:val="0"/>
          <w:numId w:val="11"/>
        </w:numPr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Należy przewidzieć: </w:t>
      </w:r>
    </w:p>
    <w:p w:rsidR="00DF62D0" w:rsidRPr="00DF62D0" w:rsidRDefault="00DF62D0" w:rsidP="00DF62D0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F62D0">
        <w:rPr>
          <w:rFonts w:ascii="Times New Roman" w:hAnsi="Times New Roman"/>
        </w:rPr>
        <w:t xml:space="preserve">odpowiedni dostęp do kanałów wentylacyjnych, umożliwiający ich czyszczenie, </w:t>
      </w:r>
    </w:p>
    <w:p w:rsidR="00DF62D0" w:rsidRPr="00DF62D0" w:rsidRDefault="00DF62D0" w:rsidP="00DF62D0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F62D0">
        <w:rPr>
          <w:rFonts w:ascii="Times New Roman" w:hAnsi="Times New Roman"/>
        </w:rPr>
        <w:t>montaż króćców umożliwiających przeprowadzenie testów szczelności montażu i integralności filtrów.</w:t>
      </w:r>
    </w:p>
    <w:p w:rsidR="00DF62D0" w:rsidRPr="00DF62D0" w:rsidRDefault="00DF62D0" w:rsidP="003E7755">
      <w:pPr>
        <w:pStyle w:val="Akapitzlist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F62D0">
        <w:rPr>
          <w:rFonts w:ascii="Times New Roman" w:hAnsi="Times New Roman"/>
        </w:rPr>
        <w:t>Przewidzieć zainstalowanie mierników wartości nadciśnienia na każdej granicy stref czystości</w:t>
      </w:r>
      <w:r w:rsidR="00791C15">
        <w:rPr>
          <w:rFonts w:ascii="Times New Roman" w:hAnsi="Times New Roman"/>
        </w:rPr>
        <w:t xml:space="preserve"> oraz między korytarzem 13 a sąsiadującymi pomieszczeniami</w:t>
      </w:r>
      <w:r w:rsidRPr="00DF62D0">
        <w:rPr>
          <w:rFonts w:ascii="Times New Roman" w:hAnsi="Times New Roman"/>
        </w:rPr>
        <w:t>.</w:t>
      </w:r>
      <w:r w:rsidR="00791C15">
        <w:rPr>
          <w:rFonts w:ascii="Times New Roman" w:hAnsi="Times New Roman"/>
        </w:rPr>
        <w:t xml:space="preserve"> Oraz monitoring temperatury i wilgotności w każdym z pomieszczeń strefy </w:t>
      </w:r>
      <w:proofErr w:type="spellStart"/>
      <w:r w:rsidR="00791C15">
        <w:rPr>
          <w:rFonts w:ascii="Times New Roman" w:hAnsi="Times New Roman"/>
        </w:rPr>
        <w:t>sz.k.m</w:t>
      </w:r>
      <w:proofErr w:type="spellEnd"/>
      <w:r w:rsidR="00791C15">
        <w:rPr>
          <w:rFonts w:ascii="Times New Roman" w:hAnsi="Times New Roman"/>
        </w:rPr>
        <w:t>,</w:t>
      </w:r>
    </w:p>
    <w:p w:rsidR="00DF62D0" w:rsidRDefault="00DF62D0" w:rsidP="00DF62D0">
      <w:pPr>
        <w:pStyle w:val="Akapitzlist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F62D0">
        <w:rPr>
          <w:rFonts w:ascii="Times New Roman" w:hAnsi="Times New Roman"/>
        </w:rPr>
        <w:t>Zapewnić minimum 20% zapas mocy dla każdej z projektowanych central. Zapas mocy uzależnić od jakości wykonania oraz projektowanej kanałów wentylacyjnych oraz stolarki.</w:t>
      </w:r>
    </w:p>
    <w:p w:rsidR="00C065EC" w:rsidRDefault="00C065EC" w:rsidP="00DF62D0">
      <w:pPr>
        <w:pStyle w:val="Akapitzlist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Ilość wymian dla pomieszczeń strefy szarej kontrolowanej mikrobiologicznie 10/h</w:t>
      </w:r>
    </w:p>
    <w:p w:rsidR="00C065EC" w:rsidRPr="00BB72EF" w:rsidRDefault="00C065EC" w:rsidP="00DF62D0">
      <w:pPr>
        <w:pStyle w:val="Akapitzlist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B72EF">
        <w:rPr>
          <w:rFonts w:ascii="Times New Roman" w:hAnsi="Times New Roman"/>
        </w:rPr>
        <w:t>Zakres temperatury w pomieszczeniach  15-25°C, wilgotność 15-70%</w:t>
      </w:r>
    </w:p>
    <w:p w:rsidR="001E4781" w:rsidRPr="00BB72EF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BB72EF">
        <w:rPr>
          <w:rFonts w:ascii="Times New Roman" w:hAnsi="Times New Roman"/>
        </w:rPr>
        <w:t>Zakresy nadciśnień w pomieszczeniach strefy produkcyjnej jakie powinny być zachowane to:</w:t>
      </w:r>
    </w:p>
    <w:p w:rsidR="001E4781" w:rsidRPr="00BB72EF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BB72EF">
        <w:rPr>
          <w:rFonts w:ascii="Times New Roman" w:hAnsi="Times New Roman"/>
        </w:rPr>
        <w:t>1.</w:t>
      </w:r>
      <w:r w:rsidRPr="00BB72EF">
        <w:rPr>
          <w:rFonts w:ascii="Times New Roman" w:hAnsi="Times New Roman"/>
        </w:rPr>
        <w:tab/>
        <w:t>Pomieszczenie Szatnia czysta12 : nadciśnienie min 15  [Pa]</w:t>
      </w:r>
    </w:p>
    <w:p w:rsidR="001E4781" w:rsidRPr="00BB72EF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BB72EF">
        <w:rPr>
          <w:rFonts w:ascii="Times New Roman" w:hAnsi="Times New Roman"/>
        </w:rPr>
        <w:t>2.</w:t>
      </w:r>
      <w:r w:rsidRPr="00BB72EF">
        <w:rPr>
          <w:rFonts w:ascii="Times New Roman" w:hAnsi="Times New Roman"/>
        </w:rPr>
        <w:tab/>
        <w:t>Pomieszczenie Korytarz 13: nadciśnienie  min 15  [Pa]</w:t>
      </w:r>
    </w:p>
    <w:p w:rsidR="001E4781" w:rsidRPr="00BB72EF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BB72EF">
        <w:rPr>
          <w:rFonts w:ascii="Times New Roman" w:hAnsi="Times New Roman"/>
        </w:rPr>
        <w:t>3.</w:t>
      </w:r>
      <w:r w:rsidRPr="00BB72EF">
        <w:rPr>
          <w:rFonts w:ascii="Times New Roman" w:hAnsi="Times New Roman"/>
        </w:rPr>
        <w:tab/>
        <w:t xml:space="preserve">Pomieszczenie </w:t>
      </w:r>
      <w:proofErr w:type="spellStart"/>
      <w:r w:rsidRPr="00BB72EF">
        <w:rPr>
          <w:rFonts w:ascii="Times New Roman" w:hAnsi="Times New Roman"/>
        </w:rPr>
        <w:t>Blistrowni</w:t>
      </w:r>
      <w:proofErr w:type="spellEnd"/>
      <w:r w:rsidRPr="00BB72EF">
        <w:rPr>
          <w:rFonts w:ascii="Times New Roman" w:hAnsi="Times New Roman"/>
        </w:rPr>
        <w:t xml:space="preserve"> 14: nadciśnienie min 15  [Pa]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BB72EF">
        <w:rPr>
          <w:rFonts w:ascii="Times New Roman" w:hAnsi="Times New Roman"/>
        </w:rPr>
        <w:t>4.</w:t>
      </w:r>
      <w:r w:rsidRPr="00BB72EF">
        <w:rPr>
          <w:rFonts w:ascii="Times New Roman" w:hAnsi="Times New Roman"/>
        </w:rPr>
        <w:tab/>
        <w:t xml:space="preserve">Pomieszczenie Śluza towarowa 4 pomiędzy </w:t>
      </w:r>
      <w:proofErr w:type="spellStart"/>
      <w:r w:rsidRPr="00BB72EF">
        <w:rPr>
          <w:rFonts w:ascii="Times New Roman" w:hAnsi="Times New Roman"/>
        </w:rPr>
        <w:t>Blistrownia</w:t>
      </w:r>
      <w:proofErr w:type="spellEnd"/>
      <w:r w:rsidRPr="00BB72EF">
        <w:rPr>
          <w:rFonts w:ascii="Times New Roman" w:hAnsi="Times New Roman"/>
        </w:rPr>
        <w:t xml:space="preserve"> 14 – Magazyn Folii 3 : nadciśnienie min 15  [Pa]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1E4781">
        <w:rPr>
          <w:rFonts w:ascii="Times New Roman" w:hAnsi="Times New Roman"/>
        </w:rPr>
        <w:t>5.</w:t>
      </w:r>
      <w:r w:rsidRPr="001E4781">
        <w:rPr>
          <w:rFonts w:ascii="Times New Roman" w:hAnsi="Times New Roman"/>
        </w:rPr>
        <w:tab/>
      </w:r>
      <w:r w:rsidRPr="00BB72EF">
        <w:rPr>
          <w:rFonts w:ascii="Times New Roman" w:hAnsi="Times New Roman"/>
        </w:rPr>
        <w:t xml:space="preserve">Pomieszczenie Śluza towarowa 22 pomiędzy </w:t>
      </w:r>
      <w:proofErr w:type="spellStart"/>
      <w:r w:rsidRPr="00BB72EF">
        <w:rPr>
          <w:rFonts w:ascii="Times New Roman" w:hAnsi="Times New Roman"/>
        </w:rPr>
        <w:t>Naważalnia</w:t>
      </w:r>
      <w:proofErr w:type="spellEnd"/>
      <w:r w:rsidRPr="00BB72EF">
        <w:rPr>
          <w:rFonts w:ascii="Times New Roman" w:hAnsi="Times New Roman"/>
        </w:rPr>
        <w:t xml:space="preserve"> 21 – Magazyn Surowców 23: nadciśnienie min 15  [Pa]</w:t>
      </w:r>
      <w:r w:rsidR="00C23B50">
        <w:rPr>
          <w:rFonts w:ascii="Times New Roman" w:hAnsi="Times New Roman"/>
        </w:rPr>
        <w:t xml:space="preserve"> 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1E4781">
        <w:rPr>
          <w:rFonts w:ascii="Times New Roman" w:hAnsi="Times New Roman"/>
        </w:rPr>
        <w:t>6.</w:t>
      </w:r>
      <w:r w:rsidRPr="001E4781">
        <w:rPr>
          <w:rFonts w:ascii="Times New Roman" w:hAnsi="Times New Roman"/>
        </w:rPr>
        <w:tab/>
        <w:t xml:space="preserve">Pomieszczenie Korytarz 13 pomiędzy </w:t>
      </w:r>
      <w:proofErr w:type="spellStart"/>
      <w:r w:rsidRPr="001E4781">
        <w:rPr>
          <w:rFonts w:ascii="Times New Roman" w:hAnsi="Times New Roman"/>
        </w:rPr>
        <w:t>Bl</w:t>
      </w:r>
      <w:r w:rsidR="00C23B50">
        <w:rPr>
          <w:rFonts w:ascii="Times New Roman" w:hAnsi="Times New Roman"/>
        </w:rPr>
        <w:t>istrownia</w:t>
      </w:r>
      <w:proofErr w:type="spellEnd"/>
      <w:r w:rsidR="00C23B50">
        <w:rPr>
          <w:rFonts w:ascii="Times New Roman" w:hAnsi="Times New Roman"/>
        </w:rPr>
        <w:t xml:space="preserve"> 14: nadciśnienie min 5</w:t>
      </w:r>
      <w:r w:rsidRPr="001E4781">
        <w:rPr>
          <w:rFonts w:ascii="Times New Roman" w:hAnsi="Times New Roman"/>
        </w:rPr>
        <w:t>[Pa]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1E4781">
        <w:rPr>
          <w:rFonts w:ascii="Times New Roman" w:hAnsi="Times New Roman"/>
        </w:rPr>
        <w:t>7.</w:t>
      </w:r>
      <w:r w:rsidRPr="001E4781">
        <w:rPr>
          <w:rFonts w:ascii="Times New Roman" w:hAnsi="Times New Roman"/>
        </w:rPr>
        <w:tab/>
        <w:t xml:space="preserve">Pomieszczenie Korytarz 13 pomiędzy </w:t>
      </w:r>
      <w:proofErr w:type="spellStart"/>
      <w:r w:rsidR="00C23B50">
        <w:rPr>
          <w:rFonts w:ascii="Times New Roman" w:hAnsi="Times New Roman"/>
        </w:rPr>
        <w:t>Drażownia</w:t>
      </w:r>
      <w:proofErr w:type="spellEnd"/>
      <w:r w:rsidR="00C23B50">
        <w:rPr>
          <w:rFonts w:ascii="Times New Roman" w:hAnsi="Times New Roman"/>
        </w:rPr>
        <w:t xml:space="preserve"> 15: nadciśnienie min 5</w:t>
      </w:r>
      <w:r w:rsidRPr="001E4781">
        <w:rPr>
          <w:rFonts w:ascii="Times New Roman" w:hAnsi="Times New Roman"/>
        </w:rPr>
        <w:t>[Pa]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1E4781">
        <w:rPr>
          <w:rFonts w:ascii="Times New Roman" w:hAnsi="Times New Roman"/>
        </w:rPr>
        <w:t>8.</w:t>
      </w:r>
      <w:r w:rsidRPr="001E4781">
        <w:rPr>
          <w:rFonts w:ascii="Times New Roman" w:hAnsi="Times New Roman"/>
        </w:rPr>
        <w:tab/>
        <w:t>Pomieszczenie Korytarz 13 pomiędzy Tab</w:t>
      </w:r>
      <w:r w:rsidR="00C23B50">
        <w:rPr>
          <w:rFonts w:ascii="Times New Roman" w:hAnsi="Times New Roman"/>
        </w:rPr>
        <w:t>letkarnia 17: nadciśnienie min 5</w:t>
      </w:r>
      <w:r w:rsidRPr="001E4781">
        <w:rPr>
          <w:rFonts w:ascii="Times New Roman" w:hAnsi="Times New Roman"/>
        </w:rPr>
        <w:t>[Pa]</w:t>
      </w:r>
    </w:p>
    <w:p w:rsidR="001E4781" w:rsidRPr="001E4781" w:rsidRDefault="001E4781" w:rsidP="001E4781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</w:rPr>
      </w:pPr>
      <w:r w:rsidRPr="001E4781">
        <w:rPr>
          <w:rFonts w:ascii="Times New Roman" w:hAnsi="Times New Roman"/>
        </w:rPr>
        <w:t>9.</w:t>
      </w:r>
      <w:r w:rsidRPr="001E4781">
        <w:rPr>
          <w:rFonts w:ascii="Times New Roman" w:hAnsi="Times New Roman"/>
        </w:rPr>
        <w:tab/>
        <w:t>Pomieszczenie Korytarz 13 pomiędzy M</w:t>
      </w:r>
      <w:r w:rsidR="00C23B50">
        <w:rPr>
          <w:rFonts w:ascii="Times New Roman" w:hAnsi="Times New Roman"/>
        </w:rPr>
        <w:t>ieszalnia 18: nadciśnienie min 5</w:t>
      </w:r>
      <w:r w:rsidRPr="001E4781">
        <w:rPr>
          <w:rFonts w:ascii="Times New Roman" w:hAnsi="Times New Roman"/>
        </w:rPr>
        <w:t>[Pa]</w:t>
      </w:r>
    </w:p>
    <w:p w:rsidR="005B784D" w:rsidRDefault="001E4781" w:rsidP="00C23B50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highlight w:val="yellow"/>
        </w:rPr>
      </w:pPr>
      <w:r w:rsidRPr="001E4781">
        <w:rPr>
          <w:rFonts w:ascii="Times New Roman" w:hAnsi="Times New Roman"/>
        </w:rPr>
        <w:t>10.</w:t>
      </w:r>
      <w:r w:rsidRPr="001E4781">
        <w:rPr>
          <w:rFonts w:ascii="Times New Roman" w:hAnsi="Times New Roman"/>
        </w:rPr>
        <w:tab/>
        <w:t xml:space="preserve">Pomieszczenie Korytarz 13 pomiędzy </w:t>
      </w:r>
      <w:proofErr w:type="spellStart"/>
      <w:r w:rsidRPr="001E4781">
        <w:rPr>
          <w:rFonts w:ascii="Times New Roman" w:hAnsi="Times New Roman"/>
        </w:rPr>
        <w:t>N</w:t>
      </w:r>
      <w:r w:rsidR="00C23B50">
        <w:rPr>
          <w:rFonts w:ascii="Times New Roman" w:hAnsi="Times New Roman"/>
        </w:rPr>
        <w:t>aważalnia</w:t>
      </w:r>
      <w:proofErr w:type="spellEnd"/>
      <w:r w:rsidR="00C23B50">
        <w:rPr>
          <w:rFonts w:ascii="Times New Roman" w:hAnsi="Times New Roman"/>
        </w:rPr>
        <w:t xml:space="preserve"> 21: nadciśnienie min 5</w:t>
      </w:r>
      <w:r w:rsidRPr="001E4781">
        <w:rPr>
          <w:rFonts w:ascii="Times New Roman" w:hAnsi="Times New Roman"/>
        </w:rPr>
        <w:t>[Pa]</w:t>
      </w:r>
    </w:p>
    <w:p w:rsidR="005B784D" w:rsidRDefault="005B784D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C23B50" w:rsidRDefault="00C23B50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5B784D" w:rsidRDefault="005B784D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5B784D" w:rsidRDefault="005B784D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5B784D" w:rsidRDefault="005B784D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5B784D" w:rsidRPr="00C065EC" w:rsidRDefault="005B784D" w:rsidP="005B784D">
      <w:pPr>
        <w:pStyle w:val="Akapitzlist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3E7755" w:rsidRPr="00DF62D0" w:rsidRDefault="003E7755" w:rsidP="003E7755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</w:rPr>
      </w:pPr>
    </w:p>
    <w:p w:rsidR="00B42E7E" w:rsidRPr="0075218E" w:rsidRDefault="00B42E7E" w:rsidP="00C2037F">
      <w:pPr>
        <w:pStyle w:val="Akapitzlist1"/>
        <w:rPr>
          <w:rFonts w:ascii="Times New Roman" w:hAnsi="Times New Roman"/>
          <w:b/>
        </w:rPr>
      </w:pPr>
    </w:p>
    <w:sectPr w:rsidR="00B42E7E" w:rsidRPr="0075218E" w:rsidSect="007572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DA" w:rsidRDefault="009714DA" w:rsidP="00556843">
      <w:pPr>
        <w:spacing w:after="0" w:line="240" w:lineRule="auto"/>
      </w:pPr>
      <w:r>
        <w:separator/>
      </w:r>
    </w:p>
  </w:endnote>
  <w:endnote w:type="continuationSeparator" w:id="0">
    <w:p w:rsidR="009714DA" w:rsidRDefault="009714DA" w:rsidP="0055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DA" w:rsidRDefault="009714DA" w:rsidP="00556843">
      <w:pPr>
        <w:spacing w:after="0" w:line="240" w:lineRule="auto"/>
      </w:pPr>
      <w:r>
        <w:separator/>
      </w:r>
    </w:p>
  </w:footnote>
  <w:footnote w:type="continuationSeparator" w:id="0">
    <w:p w:rsidR="009714DA" w:rsidRDefault="009714DA" w:rsidP="0055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7E" w:rsidRDefault="002F7C82">
    <w:r>
      <w:t>Remont części A budynku – wymagania.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E0C"/>
    <w:multiLevelType w:val="hybridMultilevel"/>
    <w:tmpl w:val="FE08314C"/>
    <w:lvl w:ilvl="0" w:tplc="A0DA3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107A1"/>
    <w:multiLevelType w:val="hybridMultilevel"/>
    <w:tmpl w:val="D096B1E2"/>
    <w:lvl w:ilvl="0" w:tplc="93FCA92A">
      <w:start w:val="1"/>
      <w:numFmt w:val="bullet"/>
      <w:lvlText w:val=""/>
      <w:lvlJc w:val="left"/>
      <w:pPr>
        <w:tabs>
          <w:tab w:val="num" w:pos="945"/>
        </w:tabs>
        <w:ind w:left="945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D5B95"/>
    <w:multiLevelType w:val="hybridMultilevel"/>
    <w:tmpl w:val="4B96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206A9"/>
    <w:multiLevelType w:val="multilevel"/>
    <w:tmpl w:val="7DD030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182255"/>
    <w:multiLevelType w:val="hybridMultilevel"/>
    <w:tmpl w:val="637621A4"/>
    <w:lvl w:ilvl="0" w:tplc="EFA8B53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DF42C03"/>
    <w:multiLevelType w:val="hybridMultilevel"/>
    <w:tmpl w:val="341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0133C"/>
    <w:multiLevelType w:val="hybridMultilevel"/>
    <w:tmpl w:val="4B96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C219B"/>
    <w:multiLevelType w:val="multilevel"/>
    <w:tmpl w:val="E794DEF0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6AA2FFF"/>
    <w:multiLevelType w:val="hybridMultilevel"/>
    <w:tmpl w:val="202A458A"/>
    <w:lvl w:ilvl="0" w:tplc="2A348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92743F"/>
    <w:multiLevelType w:val="hybridMultilevel"/>
    <w:tmpl w:val="FC9A6C26"/>
    <w:lvl w:ilvl="0" w:tplc="C292F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EF2F72"/>
    <w:multiLevelType w:val="hybridMultilevel"/>
    <w:tmpl w:val="DF543DB6"/>
    <w:lvl w:ilvl="0" w:tplc="056A3450">
      <w:start w:val="15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6656E7"/>
    <w:multiLevelType w:val="hybridMultilevel"/>
    <w:tmpl w:val="C27A6188"/>
    <w:lvl w:ilvl="0" w:tplc="4412DBD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ED557B"/>
    <w:multiLevelType w:val="hybridMultilevel"/>
    <w:tmpl w:val="81ECD5DC"/>
    <w:lvl w:ilvl="0" w:tplc="0D8AAC5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FEC2D40"/>
    <w:multiLevelType w:val="multilevel"/>
    <w:tmpl w:val="4B96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030E82"/>
    <w:multiLevelType w:val="hybridMultilevel"/>
    <w:tmpl w:val="B37C0998"/>
    <w:lvl w:ilvl="0" w:tplc="DA6A94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B03E3"/>
    <w:multiLevelType w:val="hybridMultilevel"/>
    <w:tmpl w:val="657EEC20"/>
    <w:lvl w:ilvl="0" w:tplc="C526FB0A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146041"/>
    <w:multiLevelType w:val="hybridMultilevel"/>
    <w:tmpl w:val="AB0678FC"/>
    <w:lvl w:ilvl="0" w:tplc="AEB4DC4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831CD9"/>
    <w:multiLevelType w:val="hybridMultilevel"/>
    <w:tmpl w:val="C00E74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68C1B55"/>
    <w:multiLevelType w:val="hybridMultilevel"/>
    <w:tmpl w:val="2A6AAADA"/>
    <w:lvl w:ilvl="0" w:tplc="A934DA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8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15"/>
  </w:num>
  <w:num w:numId="13">
    <w:abstractNumId w:val="10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35A"/>
    <w:rsid w:val="00000370"/>
    <w:rsid w:val="00032F40"/>
    <w:rsid w:val="00050C06"/>
    <w:rsid w:val="000F763E"/>
    <w:rsid w:val="00143752"/>
    <w:rsid w:val="00155B6D"/>
    <w:rsid w:val="00160D7B"/>
    <w:rsid w:val="00171E3D"/>
    <w:rsid w:val="001A1F3A"/>
    <w:rsid w:val="001A5376"/>
    <w:rsid w:val="001E4781"/>
    <w:rsid w:val="00222EB3"/>
    <w:rsid w:val="00232A6A"/>
    <w:rsid w:val="00287934"/>
    <w:rsid w:val="002A4D57"/>
    <w:rsid w:val="002B37AD"/>
    <w:rsid w:val="002D38EC"/>
    <w:rsid w:val="002F7C82"/>
    <w:rsid w:val="00336F57"/>
    <w:rsid w:val="00356450"/>
    <w:rsid w:val="003728A3"/>
    <w:rsid w:val="003B1530"/>
    <w:rsid w:val="003B3E1D"/>
    <w:rsid w:val="003D783F"/>
    <w:rsid w:val="003E7755"/>
    <w:rsid w:val="003F1455"/>
    <w:rsid w:val="00416DDB"/>
    <w:rsid w:val="004230A6"/>
    <w:rsid w:val="004414F6"/>
    <w:rsid w:val="00454891"/>
    <w:rsid w:val="0047721C"/>
    <w:rsid w:val="005132E1"/>
    <w:rsid w:val="00531134"/>
    <w:rsid w:val="00555052"/>
    <w:rsid w:val="005555EC"/>
    <w:rsid w:val="00556843"/>
    <w:rsid w:val="00574615"/>
    <w:rsid w:val="005934C6"/>
    <w:rsid w:val="005A0F37"/>
    <w:rsid w:val="005B2D69"/>
    <w:rsid w:val="005B784D"/>
    <w:rsid w:val="00607D1A"/>
    <w:rsid w:val="00610042"/>
    <w:rsid w:val="00612420"/>
    <w:rsid w:val="006172C8"/>
    <w:rsid w:val="00645C93"/>
    <w:rsid w:val="00677505"/>
    <w:rsid w:val="006B0577"/>
    <w:rsid w:val="006C0AC0"/>
    <w:rsid w:val="006E2C09"/>
    <w:rsid w:val="00712CB1"/>
    <w:rsid w:val="007479C4"/>
    <w:rsid w:val="0075218E"/>
    <w:rsid w:val="00757274"/>
    <w:rsid w:val="007617CB"/>
    <w:rsid w:val="00791C15"/>
    <w:rsid w:val="007D115E"/>
    <w:rsid w:val="007E6DF2"/>
    <w:rsid w:val="007F49DB"/>
    <w:rsid w:val="00816A7D"/>
    <w:rsid w:val="00871415"/>
    <w:rsid w:val="00886B5F"/>
    <w:rsid w:val="00897303"/>
    <w:rsid w:val="008B30FE"/>
    <w:rsid w:val="008F6C49"/>
    <w:rsid w:val="00915418"/>
    <w:rsid w:val="009211C0"/>
    <w:rsid w:val="00936FC6"/>
    <w:rsid w:val="00937490"/>
    <w:rsid w:val="00941E23"/>
    <w:rsid w:val="009714DA"/>
    <w:rsid w:val="009879B7"/>
    <w:rsid w:val="009D0167"/>
    <w:rsid w:val="009F0564"/>
    <w:rsid w:val="00A16687"/>
    <w:rsid w:val="00A2535A"/>
    <w:rsid w:val="00A3644C"/>
    <w:rsid w:val="00A47CF9"/>
    <w:rsid w:val="00A55F56"/>
    <w:rsid w:val="00AB440C"/>
    <w:rsid w:val="00AC043B"/>
    <w:rsid w:val="00B07ADA"/>
    <w:rsid w:val="00B25D09"/>
    <w:rsid w:val="00B33814"/>
    <w:rsid w:val="00B42E7E"/>
    <w:rsid w:val="00B669DC"/>
    <w:rsid w:val="00B85311"/>
    <w:rsid w:val="00BB72EF"/>
    <w:rsid w:val="00BE1D4F"/>
    <w:rsid w:val="00C065EC"/>
    <w:rsid w:val="00C0732E"/>
    <w:rsid w:val="00C2037F"/>
    <w:rsid w:val="00C2079A"/>
    <w:rsid w:val="00C23B50"/>
    <w:rsid w:val="00C27893"/>
    <w:rsid w:val="00C63C62"/>
    <w:rsid w:val="00C7417D"/>
    <w:rsid w:val="00C86748"/>
    <w:rsid w:val="00CC04F2"/>
    <w:rsid w:val="00CE32A1"/>
    <w:rsid w:val="00CE7C24"/>
    <w:rsid w:val="00D73E25"/>
    <w:rsid w:val="00D9420F"/>
    <w:rsid w:val="00DB292F"/>
    <w:rsid w:val="00DD2D38"/>
    <w:rsid w:val="00DF62D0"/>
    <w:rsid w:val="00DF6339"/>
    <w:rsid w:val="00E2776A"/>
    <w:rsid w:val="00E44B33"/>
    <w:rsid w:val="00E519D5"/>
    <w:rsid w:val="00E81324"/>
    <w:rsid w:val="00EB3E54"/>
    <w:rsid w:val="00EC3120"/>
    <w:rsid w:val="00ED46BE"/>
    <w:rsid w:val="00EE0ABF"/>
    <w:rsid w:val="00EE250A"/>
    <w:rsid w:val="00EE37B0"/>
    <w:rsid w:val="00EF5ED5"/>
    <w:rsid w:val="00F02C3A"/>
    <w:rsid w:val="00F427E0"/>
    <w:rsid w:val="00F455DD"/>
    <w:rsid w:val="00F56117"/>
    <w:rsid w:val="00F81D95"/>
    <w:rsid w:val="00F96450"/>
    <w:rsid w:val="00FD01ED"/>
    <w:rsid w:val="00FD518A"/>
    <w:rsid w:val="00F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9154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684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5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6843"/>
    <w:rPr>
      <w:rFonts w:cs="Times New Roman"/>
    </w:rPr>
  </w:style>
  <w:style w:type="table" w:styleId="Tabela-Siatka">
    <w:name w:val="Table Grid"/>
    <w:basedOn w:val="Standardowy"/>
    <w:uiPriority w:val="59"/>
    <w:rsid w:val="0055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OPRACOWAŁ (data, podpis)</vt:lpstr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OPRACOWAŁ (data, podpis)</dc:title>
  <dc:creator>Gra</dc:creator>
  <cp:lastModifiedBy>Alicja</cp:lastModifiedBy>
  <cp:revision>2</cp:revision>
  <cp:lastPrinted>2023-10-04T08:46:00Z</cp:lastPrinted>
  <dcterms:created xsi:type="dcterms:W3CDTF">2023-10-18T19:56:00Z</dcterms:created>
  <dcterms:modified xsi:type="dcterms:W3CDTF">2023-10-18T19:56:00Z</dcterms:modified>
</cp:coreProperties>
</file>